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87" w:rsidRDefault="003A0E87" w:rsidP="009F00BC">
      <w:pPr>
        <w:spacing w:line="360" w:lineRule="auto"/>
        <w:jc w:val="center"/>
        <w:rPr>
          <w:rStyle w:val="Gl"/>
          <w:rFonts w:ascii="Times New Roman" w:hAnsi="Times New Roman" w:cs="Times New Roman"/>
          <w:color w:val="404040"/>
          <w:sz w:val="24"/>
          <w:szCs w:val="24"/>
        </w:rPr>
      </w:pPr>
      <w:r w:rsidRPr="003A0E87">
        <w:rPr>
          <w:rStyle w:val="Gl"/>
          <w:rFonts w:ascii="Times New Roman" w:hAnsi="Times New Roman" w:cs="Times New Roman"/>
          <w:color w:val="404040"/>
          <w:sz w:val="24"/>
          <w:szCs w:val="24"/>
        </w:rPr>
        <w:t>T.C.</w:t>
      </w:r>
      <w:r w:rsidRPr="003A0E87">
        <w:rPr>
          <w:rFonts w:ascii="Times New Roman" w:hAnsi="Times New Roman" w:cs="Times New Roman"/>
          <w:color w:val="404040"/>
          <w:sz w:val="24"/>
          <w:szCs w:val="24"/>
        </w:rPr>
        <w:br/>
      </w:r>
      <w:proofErr w:type="gramStart"/>
      <w:r w:rsidRPr="003A0E87">
        <w:rPr>
          <w:rStyle w:val="Gl"/>
          <w:rFonts w:ascii="Times New Roman" w:hAnsi="Times New Roman" w:cs="Times New Roman"/>
          <w:color w:val="404040"/>
          <w:sz w:val="24"/>
          <w:szCs w:val="24"/>
        </w:rPr>
        <w:t>…….</w:t>
      </w:r>
      <w:proofErr w:type="gramEnd"/>
      <w:r w:rsidRPr="003A0E87">
        <w:rPr>
          <w:rStyle w:val="Gl"/>
          <w:rFonts w:ascii="Times New Roman" w:hAnsi="Times New Roman" w:cs="Times New Roman"/>
          <w:color w:val="404040"/>
          <w:sz w:val="24"/>
          <w:szCs w:val="24"/>
        </w:rPr>
        <w:t xml:space="preserve"> Valiliğine</w:t>
      </w:r>
      <w:r w:rsidRPr="003A0E87">
        <w:rPr>
          <w:rStyle w:val="Gl"/>
          <w:rFonts w:ascii="Times New Roman" w:hAnsi="Times New Roman" w:cs="Times New Roman"/>
          <w:color w:val="404040"/>
          <w:sz w:val="24"/>
          <w:szCs w:val="24"/>
        </w:rPr>
        <w:t>/Başhekimliğine</w:t>
      </w:r>
    </w:p>
    <w:p w:rsidR="009F00BC" w:rsidRPr="003A0E87" w:rsidRDefault="009F00BC" w:rsidP="009F00BC">
      <w:pPr>
        <w:spacing w:line="360" w:lineRule="auto"/>
        <w:jc w:val="center"/>
        <w:rPr>
          <w:rStyle w:val="Gl"/>
          <w:rFonts w:ascii="Times New Roman" w:hAnsi="Times New Roman" w:cs="Times New Roman"/>
          <w:color w:val="404040"/>
          <w:sz w:val="24"/>
          <w:szCs w:val="24"/>
        </w:rPr>
      </w:pPr>
    </w:p>
    <w:p w:rsidR="003A0E87" w:rsidRPr="003A0E87" w:rsidRDefault="003A0E87" w:rsidP="003A0E87">
      <w:pPr>
        <w:pStyle w:val="ds-markdown-paragraph"/>
        <w:shd w:val="clear" w:color="auto" w:fill="FFFFFF"/>
        <w:spacing w:before="240" w:beforeAutospacing="0" w:after="240" w:afterAutospacing="0" w:line="360" w:lineRule="auto"/>
        <w:jc w:val="both"/>
        <w:rPr>
          <w:color w:val="0F1115"/>
        </w:rPr>
      </w:pPr>
      <w:proofErr w:type="gramStart"/>
      <w:r w:rsidRPr="003A0E87">
        <w:rPr>
          <w:rStyle w:val="Gl"/>
          <w:color w:val="0F1115"/>
        </w:rPr>
        <w:t>KONU :</w:t>
      </w:r>
      <w:r w:rsidRPr="003A0E87">
        <w:rPr>
          <w:color w:val="0F1115"/>
        </w:rPr>
        <w:t> Danıştay</w:t>
      </w:r>
      <w:proofErr w:type="gramEnd"/>
      <w:r w:rsidRPr="003A0E87">
        <w:rPr>
          <w:color w:val="0F1115"/>
        </w:rPr>
        <w:t xml:space="preserve"> 12. Daire'nin 27.05.2025 tarih ve 2025/2736 sayılı kararı gereğince, 02.01.2023 tarihli Personel Ödemeleri 2023 Yılı Yeni Yıl İşlemleri Uygulama Kılavuzu'nun iptal edilen hükümleri kapsamında yapılan eksik ödemenin tarafıma ödenmesi talebidir.</w:t>
      </w:r>
    </w:p>
    <w:p w:rsidR="003A0E87" w:rsidRPr="003A0E87" w:rsidRDefault="003A0E87" w:rsidP="009F00BC">
      <w:pPr>
        <w:pStyle w:val="ds-markdown-paragraph"/>
        <w:shd w:val="clear" w:color="auto" w:fill="FFFFFF"/>
        <w:spacing w:before="240" w:beforeAutospacing="0" w:after="240" w:afterAutospacing="0" w:line="360" w:lineRule="auto"/>
        <w:jc w:val="center"/>
        <w:rPr>
          <w:color w:val="0F1115"/>
        </w:rPr>
      </w:pPr>
      <w:r w:rsidRPr="003A0E87">
        <w:rPr>
          <w:rStyle w:val="Gl"/>
          <w:color w:val="0F1115"/>
        </w:rPr>
        <w:t>AÇIKLAMALAR</w:t>
      </w:r>
    </w:p>
    <w:p w:rsidR="009F00BC" w:rsidRDefault="009F00BC" w:rsidP="003A0E87">
      <w:pPr>
        <w:pStyle w:val="ds-markdown-paragraph"/>
        <w:numPr>
          <w:ilvl w:val="0"/>
          <w:numId w:val="3"/>
        </w:numPr>
        <w:shd w:val="clear" w:color="auto" w:fill="FFFFFF"/>
        <w:spacing w:after="0" w:afterAutospacing="0" w:line="360" w:lineRule="auto"/>
        <w:ind w:left="0"/>
        <w:jc w:val="both"/>
        <w:rPr>
          <w:color w:val="0F1115"/>
        </w:rPr>
      </w:pPr>
      <w:proofErr w:type="gramStart"/>
      <w:r>
        <w:rPr>
          <w:color w:val="0F1115"/>
        </w:rPr>
        <w:t>Kurumunuzda …tarihinden</w:t>
      </w:r>
      <w:proofErr w:type="gramEnd"/>
      <w:r>
        <w:rPr>
          <w:color w:val="0F1115"/>
        </w:rPr>
        <w:t xml:space="preserve"> beri … </w:t>
      </w:r>
      <w:proofErr w:type="gramStart"/>
      <w:r>
        <w:rPr>
          <w:color w:val="0F1115"/>
        </w:rPr>
        <w:t>kadrosunda</w:t>
      </w:r>
      <w:proofErr w:type="gramEnd"/>
      <w:r>
        <w:rPr>
          <w:color w:val="0F1115"/>
        </w:rPr>
        <w:t xml:space="preserve"> görev yapmaktayım.</w:t>
      </w:r>
    </w:p>
    <w:p w:rsidR="003A0E87" w:rsidRPr="003A0E87" w:rsidRDefault="003A0E87" w:rsidP="003A0E87">
      <w:pPr>
        <w:pStyle w:val="ds-markdown-paragraph"/>
        <w:numPr>
          <w:ilvl w:val="0"/>
          <w:numId w:val="3"/>
        </w:numPr>
        <w:shd w:val="clear" w:color="auto" w:fill="FFFFFF"/>
        <w:spacing w:after="0" w:afterAutospacing="0" w:line="360" w:lineRule="auto"/>
        <w:ind w:left="0"/>
        <w:jc w:val="both"/>
        <w:rPr>
          <w:color w:val="0F1115"/>
        </w:rPr>
      </w:pPr>
      <w:r w:rsidRPr="003A0E87">
        <w:rPr>
          <w:color w:val="0F1115"/>
        </w:rPr>
        <w:t xml:space="preserve">Hazine ve Maliye Bakanlığı Muhasebat Genel Müdürlüğü'nün 02.01.2023 tarihinde yayımlamış olduğu "Personel Ödemeleri 2023 Yılı Yeni Yıl İşlemleri Uygulama </w:t>
      </w:r>
      <w:proofErr w:type="spellStart"/>
      <w:r w:rsidRPr="003A0E87">
        <w:rPr>
          <w:color w:val="0F1115"/>
        </w:rPr>
        <w:t>Kılavuzu"nun</w:t>
      </w:r>
      <w:proofErr w:type="spellEnd"/>
      <w:r w:rsidRPr="003A0E87">
        <w:rPr>
          <w:color w:val="0F1115"/>
        </w:rPr>
        <w:t xml:space="preserve"> "B- Sendika Düzenlemesi" başlıklı bölümünde, toplu sözleşme ikramiyesinin ödenmesine ilişkin, </w:t>
      </w:r>
      <w:bookmarkStart w:id="0" w:name="_GoBack"/>
      <w:r w:rsidRPr="003A0E87">
        <w:rPr>
          <w:color w:val="0F1115"/>
        </w:rPr>
        <w:t>%2'lik üye barajı</w:t>
      </w:r>
      <w:bookmarkEnd w:id="0"/>
      <w:r w:rsidRPr="003A0E87">
        <w:rPr>
          <w:color w:val="0F1115"/>
        </w:rPr>
        <w:t xml:space="preserve">nın altında kalan sendikalara üye olan personel </w:t>
      </w:r>
      <w:r>
        <w:rPr>
          <w:color w:val="0F1115"/>
        </w:rPr>
        <w:t>aleyhine</w:t>
      </w:r>
      <w:r w:rsidRPr="003A0E87">
        <w:rPr>
          <w:color w:val="0F1115"/>
        </w:rPr>
        <w:t xml:space="preserve"> düzenlemeler yer almıştır.</w:t>
      </w:r>
    </w:p>
    <w:p w:rsidR="003A0E87" w:rsidRPr="003A0E87" w:rsidRDefault="003A0E87" w:rsidP="003A0E87">
      <w:pPr>
        <w:pStyle w:val="ds-markdown-paragraph"/>
        <w:numPr>
          <w:ilvl w:val="0"/>
          <w:numId w:val="3"/>
        </w:numPr>
        <w:shd w:val="clear" w:color="auto" w:fill="FFFFFF"/>
        <w:spacing w:after="0" w:afterAutospacing="0" w:line="360" w:lineRule="auto"/>
        <w:ind w:left="0"/>
        <w:jc w:val="both"/>
        <w:rPr>
          <w:color w:val="0F1115"/>
        </w:rPr>
      </w:pPr>
      <w:r w:rsidRPr="003A0E87">
        <w:rPr>
          <w:color w:val="0F1115"/>
        </w:rPr>
        <w:t>Söz konusu Kılavuz hükümleri, 375 sayılı Kanun Hükmünde Kararname'nin Ek 4. maddesi ile Geçici 42. maddesine dayanılarak hazırlanmıştır.</w:t>
      </w:r>
      <w:r>
        <w:rPr>
          <w:color w:val="0F1115"/>
        </w:rPr>
        <w:t xml:space="preserve"> </w:t>
      </w:r>
      <w:r w:rsidRPr="003A0E87">
        <w:rPr>
          <w:color w:val="0F1115"/>
        </w:rPr>
        <w:t>Ancak, Anayasa Mahkemesi'nin 18.01.2024 tarih ve E:2023/12, K:2024/12 sayılı kararı ile söz konusu Kılavuz'un dayanağını oluşturan 375 sayılı KHK'nın Ek 4. maddesi ile Geçici 42. maddesi iptal edilmiştir.</w:t>
      </w:r>
    </w:p>
    <w:p w:rsidR="003A0E87" w:rsidRPr="003A0E87" w:rsidRDefault="003A0E87" w:rsidP="003A0E87">
      <w:pPr>
        <w:pStyle w:val="ds-markdown-paragraph"/>
        <w:numPr>
          <w:ilvl w:val="0"/>
          <w:numId w:val="3"/>
        </w:numPr>
        <w:shd w:val="clear" w:color="auto" w:fill="FFFFFF"/>
        <w:spacing w:after="0" w:afterAutospacing="0" w:line="360" w:lineRule="auto"/>
        <w:ind w:left="0"/>
        <w:jc w:val="both"/>
        <w:rPr>
          <w:color w:val="0F1115"/>
        </w:rPr>
      </w:pPr>
      <w:r w:rsidRPr="003A0E87">
        <w:rPr>
          <w:color w:val="0F1115"/>
        </w:rPr>
        <w:t>Dayanağı Anayasa Mahkemesi kararı ile iptal edilen Kılavuz hükümleri</w:t>
      </w:r>
      <w:r>
        <w:rPr>
          <w:color w:val="0F1115"/>
        </w:rPr>
        <w:t xml:space="preserve"> de</w:t>
      </w:r>
      <w:r w:rsidRPr="003A0E87">
        <w:rPr>
          <w:color w:val="0F1115"/>
        </w:rPr>
        <w:t xml:space="preserve">, Danıştay </w:t>
      </w:r>
      <w:proofErr w:type="spellStart"/>
      <w:r w:rsidRPr="003A0E87">
        <w:rPr>
          <w:color w:val="0F1115"/>
        </w:rPr>
        <w:t>Onikinci</w:t>
      </w:r>
      <w:proofErr w:type="spellEnd"/>
      <w:r w:rsidRPr="003A0E87">
        <w:rPr>
          <w:color w:val="0F1115"/>
        </w:rPr>
        <w:t xml:space="preserve"> Dairesi'nin 27.05.2025 tarih ve 2025/2736 sayılı kararı ile hukuka aykırı bulunarak iptal edilmiştir.</w:t>
      </w:r>
    </w:p>
    <w:p w:rsidR="003A0E87" w:rsidRPr="009F00BC" w:rsidRDefault="003A0E87" w:rsidP="009F00BC">
      <w:pPr>
        <w:pStyle w:val="ds-markdown-paragraph"/>
        <w:numPr>
          <w:ilvl w:val="0"/>
          <w:numId w:val="3"/>
        </w:numPr>
        <w:shd w:val="clear" w:color="auto" w:fill="FFFFFF"/>
        <w:spacing w:after="0" w:afterAutospacing="0" w:line="360" w:lineRule="auto"/>
        <w:ind w:left="0"/>
        <w:jc w:val="both"/>
        <w:rPr>
          <w:color w:val="0F1115"/>
        </w:rPr>
      </w:pPr>
      <w:r w:rsidRPr="009F00BC">
        <w:rPr>
          <w:color w:val="0F1115"/>
        </w:rPr>
        <w:t xml:space="preserve">Yargı kararları ile hukuki dayanağı kalmadığı tespit edilen ve iptal edilen bu düzenleme nedeniyle, </w:t>
      </w:r>
      <w:r w:rsidR="009F00BC">
        <w:rPr>
          <w:color w:val="0F1115"/>
        </w:rPr>
        <w:t>ü</w:t>
      </w:r>
      <w:r w:rsidRPr="009F00BC">
        <w:rPr>
          <w:color w:val="0F1115"/>
        </w:rPr>
        <w:t xml:space="preserve">yesi bulunduğum </w:t>
      </w:r>
      <w:r w:rsidR="009F00BC" w:rsidRPr="009F00BC">
        <w:rPr>
          <w:color w:val="0F1115"/>
        </w:rPr>
        <w:t>Birlik Sağlık-SEN</w:t>
      </w:r>
      <w:r w:rsidRPr="009F00BC">
        <w:rPr>
          <w:color w:val="0F1115"/>
        </w:rPr>
        <w:t xml:space="preserve">, ilgili dönemde kurulu olduğu hizmet kolunda en az %2 oranında üye sayısına ulaşamaması gerekçesiyle, 750 gösterge rakamı üzerinden ödeme yapılmak suretiyle </w:t>
      </w:r>
      <w:r w:rsidR="009F00BC" w:rsidRPr="009F00BC">
        <w:rPr>
          <w:color w:val="0F1115"/>
        </w:rPr>
        <w:t xml:space="preserve">tarafıma </w:t>
      </w:r>
      <w:r w:rsidRPr="009F00BC">
        <w:rPr>
          <w:color w:val="0F1115"/>
        </w:rPr>
        <w:t>eksik ödeme yapılmıştır.</w:t>
      </w:r>
    </w:p>
    <w:p w:rsidR="003A0E87" w:rsidRPr="003A0E87" w:rsidRDefault="003A0E87" w:rsidP="003A0E87">
      <w:pPr>
        <w:pStyle w:val="ds-markdown-paragraph"/>
        <w:shd w:val="clear" w:color="auto" w:fill="FFFFFF"/>
        <w:spacing w:before="240" w:beforeAutospacing="0" w:after="240" w:afterAutospacing="0" w:line="360" w:lineRule="auto"/>
        <w:jc w:val="both"/>
        <w:rPr>
          <w:color w:val="0F1115"/>
        </w:rPr>
      </w:pPr>
      <w:r w:rsidRPr="003A0E87">
        <w:rPr>
          <w:rStyle w:val="Gl"/>
          <w:color w:val="0F1115"/>
        </w:rPr>
        <w:t>TALEP</w:t>
      </w:r>
    </w:p>
    <w:p w:rsidR="003A0E87" w:rsidRDefault="003A0E87" w:rsidP="003A0E87">
      <w:pPr>
        <w:pStyle w:val="ds-markdown-paragraph"/>
        <w:shd w:val="clear" w:color="auto" w:fill="FFFFFF"/>
        <w:spacing w:before="240" w:beforeAutospacing="0" w:after="240" w:afterAutospacing="0" w:line="360" w:lineRule="auto"/>
        <w:jc w:val="both"/>
        <w:rPr>
          <w:color w:val="0F1115"/>
        </w:rPr>
      </w:pPr>
      <w:r w:rsidRPr="003A0E87">
        <w:rPr>
          <w:color w:val="0F1115"/>
        </w:rPr>
        <w:t>Yukarıda açıklanan sebepler ve anılan yargı kararları ışığında;</w:t>
      </w:r>
      <w:r w:rsidR="009F00BC">
        <w:rPr>
          <w:color w:val="0F1115"/>
        </w:rPr>
        <w:t xml:space="preserve"> h</w:t>
      </w:r>
      <w:r w:rsidRPr="003A0E87">
        <w:rPr>
          <w:color w:val="0F1115"/>
        </w:rPr>
        <w:t>ukuka aykırı olan Kılavuz hükmüne dayanılarak yapılan eksik ödemenin, yeniden hesaplanmasını ve bu hesaplama sonucu ortaya çıkacak olan eksik tutarın, yasal faizi ile birlikte tarafıma en kısa sürede ödenmesini saygılarımla arz ederim.</w:t>
      </w:r>
    </w:p>
    <w:p w:rsidR="009F00BC" w:rsidRPr="003A0E87" w:rsidRDefault="009F00BC" w:rsidP="009F00BC">
      <w:pPr>
        <w:pStyle w:val="ds-markdown-paragraph"/>
        <w:shd w:val="clear" w:color="auto" w:fill="FFFFFF"/>
        <w:spacing w:before="240" w:beforeAutospacing="0" w:after="240" w:afterAutospacing="0" w:line="360" w:lineRule="auto"/>
        <w:jc w:val="both"/>
        <w:rPr>
          <w:color w:val="0F1115"/>
        </w:rPr>
      </w:pPr>
      <w:r w:rsidRPr="003A0E87">
        <w:rPr>
          <w:rStyle w:val="Gl"/>
          <w:color w:val="0F1115"/>
        </w:rPr>
        <w:t>Tarih ve İmza</w:t>
      </w:r>
    </w:p>
    <w:p w:rsidR="009F00BC" w:rsidRDefault="009F00BC" w:rsidP="003A0E87">
      <w:pPr>
        <w:pStyle w:val="ds-markdown-paragraph"/>
        <w:shd w:val="clear" w:color="auto" w:fill="FFFFFF"/>
        <w:spacing w:before="240" w:beforeAutospacing="0" w:after="240" w:afterAutospacing="0" w:line="360" w:lineRule="auto"/>
        <w:jc w:val="both"/>
        <w:rPr>
          <w:color w:val="0F1115"/>
        </w:rPr>
      </w:pPr>
    </w:p>
    <w:p w:rsidR="003A0E87" w:rsidRDefault="003A0E87" w:rsidP="003A0E87">
      <w:pPr>
        <w:pStyle w:val="ds-markdown-paragraph"/>
        <w:shd w:val="clear" w:color="auto" w:fill="FFFFFF"/>
        <w:spacing w:before="240" w:beforeAutospacing="0" w:after="240" w:afterAutospacing="0" w:line="360" w:lineRule="auto"/>
        <w:jc w:val="both"/>
        <w:rPr>
          <w:color w:val="0F1115"/>
        </w:rPr>
      </w:pPr>
    </w:p>
    <w:p w:rsidR="003A0E87" w:rsidRPr="003A0E87" w:rsidRDefault="003A0E87" w:rsidP="003A0E87">
      <w:pPr>
        <w:pStyle w:val="ds-markdown-paragraph"/>
        <w:shd w:val="clear" w:color="auto" w:fill="FFFFFF"/>
        <w:spacing w:before="240" w:beforeAutospacing="0" w:after="240" w:afterAutospacing="0" w:line="360" w:lineRule="auto"/>
        <w:jc w:val="both"/>
        <w:rPr>
          <w:color w:val="0F1115"/>
        </w:rPr>
      </w:pPr>
      <w:r w:rsidRPr="003A0E87">
        <w:rPr>
          <w:rStyle w:val="Gl"/>
          <w:color w:val="0F1115"/>
        </w:rPr>
        <w:t>EKLE</w:t>
      </w:r>
      <w:r w:rsidR="009F00BC">
        <w:rPr>
          <w:rStyle w:val="Gl"/>
          <w:color w:val="0F1115"/>
        </w:rPr>
        <w:t>R</w:t>
      </w:r>
      <w:r w:rsidRPr="003A0E87">
        <w:rPr>
          <w:rStyle w:val="Gl"/>
          <w:color w:val="0F1115"/>
        </w:rPr>
        <w:t>:</w:t>
      </w:r>
    </w:p>
    <w:p w:rsidR="003A0E87" w:rsidRPr="003A0E87" w:rsidRDefault="003A0E87" w:rsidP="003A0E87">
      <w:pPr>
        <w:pStyle w:val="ds-markdown-paragraph"/>
        <w:numPr>
          <w:ilvl w:val="0"/>
          <w:numId w:val="4"/>
        </w:numPr>
        <w:shd w:val="clear" w:color="auto" w:fill="FFFFFF"/>
        <w:spacing w:after="0" w:afterAutospacing="0" w:line="360" w:lineRule="auto"/>
        <w:ind w:left="0"/>
        <w:jc w:val="both"/>
        <w:rPr>
          <w:color w:val="0F1115"/>
        </w:rPr>
      </w:pPr>
      <w:r w:rsidRPr="003A0E87">
        <w:rPr>
          <w:color w:val="0F1115"/>
        </w:rPr>
        <w:t>Danıştay 12. Daire'nin 27.05.2025 tarih ve 2025/2736 sayılı Kararının sureti.</w:t>
      </w:r>
    </w:p>
    <w:p w:rsidR="003A0E87" w:rsidRPr="003A0E87" w:rsidRDefault="003A0E87" w:rsidP="003A0E87">
      <w:pPr>
        <w:pStyle w:val="ds-markdown-paragraph"/>
        <w:numPr>
          <w:ilvl w:val="0"/>
          <w:numId w:val="4"/>
        </w:numPr>
        <w:shd w:val="clear" w:color="auto" w:fill="FFFFFF"/>
        <w:spacing w:after="0" w:afterAutospacing="0" w:line="360" w:lineRule="auto"/>
        <w:ind w:left="0"/>
        <w:jc w:val="both"/>
        <w:rPr>
          <w:color w:val="0F1115"/>
        </w:rPr>
      </w:pPr>
      <w:r w:rsidRPr="003A0E87">
        <w:rPr>
          <w:color w:val="0F1115"/>
        </w:rPr>
        <w:t>T.C. Kimlik Fotokopisi.</w:t>
      </w:r>
    </w:p>
    <w:p w:rsidR="003A0E87" w:rsidRPr="003A0E87" w:rsidRDefault="003A0E87" w:rsidP="003A0E87">
      <w:pPr>
        <w:pStyle w:val="ds-markdown-paragraph"/>
        <w:numPr>
          <w:ilvl w:val="0"/>
          <w:numId w:val="4"/>
        </w:numPr>
        <w:shd w:val="clear" w:color="auto" w:fill="FFFFFF"/>
        <w:spacing w:after="0" w:afterAutospacing="0" w:line="360" w:lineRule="auto"/>
        <w:ind w:left="0"/>
        <w:jc w:val="both"/>
        <w:rPr>
          <w:color w:val="0F1115"/>
        </w:rPr>
      </w:pPr>
      <w:r w:rsidRPr="003A0E87">
        <w:rPr>
          <w:color w:val="0F1115"/>
        </w:rPr>
        <w:t>Varsa, eksik ödemeye konu olan maaş/ikramiye bordrosu veya ödeme kaydı.</w:t>
      </w:r>
    </w:p>
    <w:p w:rsidR="003A0E87" w:rsidRPr="003A0E87" w:rsidRDefault="003A0E87" w:rsidP="003A0E87">
      <w:pPr>
        <w:pStyle w:val="ds-markdown-paragraph"/>
        <w:shd w:val="clear" w:color="auto" w:fill="FFFFFF"/>
        <w:spacing w:before="240" w:beforeAutospacing="0" w:after="240" w:afterAutospacing="0" w:line="360" w:lineRule="auto"/>
        <w:jc w:val="both"/>
        <w:rPr>
          <w:color w:val="0F1115"/>
        </w:rPr>
      </w:pPr>
    </w:p>
    <w:p w:rsidR="003A0E87" w:rsidRPr="003A0E87" w:rsidRDefault="003A0E87" w:rsidP="003A0E87">
      <w:pPr>
        <w:spacing w:line="360" w:lineRule="auto"/>
        <w:jc w:val="both"/>
        <w:rPr>
          <w:rFonts w:ascii="Times New Roman" w:hAnsi="Times New Roman" w:cs="Times New Roman"/>
          <w:sz w:val="24"/>
          <w:szCs w:val="24"/>
        </w:rPr>
      </w:pPr>
    </w:p>
    <w:sectPr w:rsidR="003A0E87" w:rsidRPr="003A0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72D9"/>
    <w:multiLevelType w:val="multilevel"/>
    <w:tmpl w:val="62444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36A2C"/>
    <w:multiLevelType w:val="multilevel"/>
    <w:tmpl w:val="B2F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92175"/>
    <w:multiLevelType w:val="multilevel"/>
    <w:tmpl w:val="5BD4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692939"/>
    <w:multiLevelType w:val="multilevel"/>
    <w:tmpl w:val="6644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87"/>
    <w:rsid w:val="003A0E87"/>
    <w:rsid w:val="009F00BC"/>
    <w:rsid w:val="00ED6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A0E8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A0E8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A0E87"/>
    <w:rPr>
      <w:b/>
      <w:bCs/>
    </w:rPr>
  </w:style>
  <w:style w:type="paragraph" w:customStyle="1" w:styleId="ds-markdown-paragraph">
    <w:name w:val="ds-markdown-paragraph"/>
    <w:basedOn w:val="Normal"/>
    <w:rsid w:val="003A0E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A0E8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A0E8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3A0E87"/>
    <w:rPr>
      <w:b/>
      <w:bCs/>
    </w:rPr>
  </w:style>
  <w:style w:type="paragraph" w:customStyle="1" w:styleId="ds-markdown-paragraph">
    <w:name w:val="ds-markdown-paragraph"/>
    <w:basedOn w:val="Normal"/>
    <w:rsid w:val="003A0E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46483">
      <w:bodyDiv w:val="1"/>
      <w:marLeft w:val="0"/>
      <w:marRight w:val="0"/>
      <w:marTop w:val="0"/>
      <w:marBottom w:val="0"/>
      <w:divBdr>
        <w:top w:val="none" w:sz="0" w:space="0" w:color="auto"/>
        <w:left w:val="none" w:sz="0" w:space="0" w:color="auto"/>
        <w:bottom w:val="none" w:sz="0" w:space="0" w:color="auto"/>
        <w:right w:val="none" w:sz="0" w:space="0" w:color="auto"/>
      </w:divBdr>
    </w:div>
    <w:div w:id="200292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 Çeken</dc:creator>
  <cp:lastModifiedBy>Mesut Çeken</cp:lastModifiedBy>
  <cp:revision>1</cp:revision>
  <dcterms:created xsi:type="dcterms:W3CDTF">2025-10-06T21:45:00Z</dcterms:created>
  <dcterms:modified xsi:type="dcterms:W3CDTF">2025-10-06T22:00:00Z</dcterms:modified>
</cp:coreProperties>
</file>